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EC" w:rsidRDefault="005765EC" w:rsidP="00483022">
      <w:pPr>
        <w:pStyle w:val="Titre4"/>
        <w:jc w:val="center"/>
        <w:rPr>
          <w:rFonts w:ascii="Bradley Hand ITC" w:hAnsi="Bradley Hand ITC"/>
          <w:sz w:val="24"/>
          <w:szCs w:val="24"/>
        </w:rPr>
      </w:pPr>
    </w:p>
    <w:p w:rsidR="00802B28" w:rsidRDefault="00802B28" w:rsidP="00483022">
      <w:pPr>
        <w:pStyle w:val="Titre4"/>
        <w:jc w:val="center"/>
        <w:rPr>
          <w:rFonts w:ascii="Bradley Hand ITC" w:hAnsi="Bradley Hand ITC"/>
          <w:sz w:val="24"/>
          <w:szCs w:val="24"/>
        </w:rPr>
      </w:pPr>
    </w:p>
    <w:p w:rsidR="00802B28" w:rsidRDefault="00802B28" w:rsidP="00802B28">
      <w:pPr>
        <w:pStyle w:val="Titre4"/>
        <w:jc w:val="center"/>
        <w:rPr>
          <w:rFonts w:ascii="Bradley Hand ITC" w:hAnsi="Bradley Hand ITC"/>
          <w:sz w:val="24"/>
          <w:szCs w:val="24"/>
        </w:rPr>
      </w:pPr>
      <w:r w:rsidRPr="00802B28">
        <w:rPr>
          <w:rFonts w:ascii="Bradley Hand ITC" w:hAnsi="Bradley Hand ITC"/>
          <w:noProof/>
          <w:sz w:val="24"/>
          <w:szCs w:val="24"/>
        </w:rPr>
        <w:drawing>
          <wp:inline distT="0" distB="0" distL="0" distR="0">
            <wp:extent cx="1024890" cy="472440"/>
            <wp:effectExtent l="19050" t="0" r="3810" b="0"/>
            <wp:docPr id="1" name="Image 1" descr="C:\Users\dominique\Documents\AFFUTS\PLAQUETTE- LOGOS\2016-Logo AFFUTS_retenu.jpg"/>
            <wp:cNvGraphicFramePr/>
            <a:graphic xmlns:a="http://schemas.openxmlformats.org/drawingml/2006/main">
              <a:graphicData uri="http://schemas.openxmlformats.org/drawingml/2006/picture">
                <pic:pic xmlns:pic="http://schemas.openxmlformats.org/drawingml/2006/picture">
                  <pic:nvPicPr>
                    <pic:cNvPr id="0" name="Picture 1" descr="C:\Users\dominique\Documents\AFFUTS\PLAQUETTE- LOGOS\2016-Logo AFFUTS_retenu.jpg"/>
                    <pic:cNvPicPr>
                      <a:picLocks noChangeAspect="1" noChangeArrowheads="1"/>
                    </pic:cNvPicPr>
                  </pic:nvPicPr>
                  <pic:blipFill>
                    <a:blip r:embed="rId7" cstate="print"/>
                    <a:srcRect/>
                    <a:stretch>
                      <a:fillRect/>
                    </a:stretch>
                  </pic:blipFill>
                  <pic:spPr bwMode="auto">
                    <a:xfrm>
                      <a:off x="0" y="0"/>
                      <a:ext cx="1027713" cy="473741"/>
                    </a:xfrm>
                    <a:prstGeom prst="rect">
                      <a:avLst/>
                    </a:prstGeom>
                    <a:noFill/>
                    <a:ln w="9525">
                      <a:noFill/>
                      <a:miter lim="800000"/>
                      <a:headEnd/>
                      <a:tailEnd/>
                    </a:ln>
                  </pic:spPr>
                </pic:pic>
              </a:graphicData>
            </a:graphic>
          </wp:inline>
        </w:drawing>
      </w:r>
    </w:p>
    <w:p w:rsidR="00AA1D94" w:rsidRDefault="00802B28" w:rsidP="00802B28">
      <w:pPr>
        <w:pStyle w:val="Titre4"/>
        <w:jc w:val="left"/>
        <w:rPr>
          <w:rFonts w:ascii="Bradley Hand ITC" w:hAnsi="Bradley Hand ITC"/>
          <w:sz w:val="24"/>
          <w:szCs w:val="24"/>
        </w:rPr>
      </w:pPr>
      <w:r>
        <w:rPr>
          <w:rFonts w:ascii="Bradley Hand ITC" w:hAnsi="Bradley Hand ITC"/>
          <w:sz w:val="24"/>
          <w:szCs w:val="24"/>
        </w:rPr>
        <w:t>LES JOURNÉES DE VALORISATION DE LA RECHERCHE EN TRAVAIL SOCIAL</w:t>
      </w:r>
    </w:p>
    <w:p w:rsidR="00AA1D94" w:rsidRPr="00FF26B1" w:rsidRDefault="00AA1D94" w:rsidP="00483022">
      <w:pPr>
        <w:jc w:val="both"/>
        <w:rPr>
          <w:rFonts w:ascii="Arial" w:hAnsi="Arial" w:cs="Arial"/>
          <w:sz w:val="20"/>
          <w:szCs w:val="20"/>
        </w:rPr>
      </w:pPr>
    </w:p>
    <w:p w:rsidR="00AA1D94" w:rsidRDefault="00AA1D94" w:rsidP="00483022">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FF26B1">
        <w:rPr>
          <w:rFonts w:ascii="Arial" w:hAnsi="Arial" w:cs="Arial"/>
          <w:b/>
          <w:sz w:val="20"/>
          <w:szCs w:val="20"/>
        </w:rPr>
        <w:t>S</w:t>
      </w:r>
      <w:r>
        <w:rPr>
          <w:rFonts w:ascii="Arial" w:hAnsi="Arial" w:cs="Arial"/>
          <w:b/>
          <w:sz w:val="20"/>
          <w:szCs w:val="20"/>
        </w:rPr>
        <w:t xml:space="preserve">amedi </w:t>
      </w:r>
      <w:r w:rsidR="004B3E42">
        <w:rPr>
          <w:rFonts w:ascii="Arial" w:hAnsi="Arial" w:cs="Arial"/>
          <w:b/>
          <w:sz w:val="20"/>
          <w:szCs w:val="20"/>
        </w:rPr>
        <w:t>24 mars 2018</w:t>
      </w:r>
      <w:r>
        <w:rPr>
          <w:rFonts w:ascii="Arial" w:hAnsi="Arial" w:cs="Arial"/>
          <w:b/>
          <w:sz w:val="20"/>
          <w:szCs w:val="20"/>
        </w:rPr>
        <w:t xml:space="preserve"> </w:t>
      </w:r>
      <w:r>
        <w:rPr>
          <w:rFonts w:ascii="Arial" w:hAnsi="Arial" w:cs="Arial"/>
          <w:sz w:val="20"/>
          <w:szCs w:val="20"/>
        </w:rPr>
        <w:t>de 9h30 à 12h30</w:t>
      </w:r>
    </w:p>
    <w:p w:rsidR="005765EC" w:rsidRDefault="005765EC" w:rsidP="00483022">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t>Centre de formation aux métiers de la petite enfance de l’</w:t>
      </w:r>
      <w:r>
        <w:rPr>
          <w:rFonts w:ascii="Arial" w:hAnsi="Arial" w:cs="Arial"/>
          <w:b/>
          <w:sz w:val="20"/>
          <w:szCs w:val="20"/>
        </w:rPr>
        <w:t>HORIZON</w:t>
      </w:r>
    </w:p>
    <w:p w:rsidR="00AA1D94" w:rsidRPr="00FF26B1" w:rsidRDefault="005765EC" w:rsidP="00483022">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t>6 rue Paul Bert, 92240 Malakoff – station : Plateau de Vanves / Malakoff</w:t>
      </w:r>
      <w:r w:rsidR="00AA1D94" w:rsidRPr="00FF26B1">
        <w:rPr>
          <w:rFonts w:ascii="Arial" w:hAnsi="Arial" w:cs="Arial"/>
          <w:b/>
          <w:i/>
          <w:iCs/>
          <w:sz w:val="20"/>
          <w:szCs w:val="20"/>
        </w:rPr>
        <w:t xml:space="preserve"> </w:t>
      </w:r>
    </w:p>
    <w:p w:rsidR="00AA1D94" w:rsidRPr="004B3E42" w:rsidRDefault="00AA1D94" w:rsidP="00483022">
      <w:pPr>
        <w:jc w:val="both"/>
        <w:rPr>
          <w:rFonts w:ascii="Arial" w:hAnsi="Arial" w:cs="Arial"/>
          <w:sz w:val="20"/>
          <w:szCs w:val="20"/>
        </w:rPr>
      </w:pPr>
    </w:p>
    <w:p w:rsidR="00AA1D94" w:rsidRPr="00FF26B1" w:rsidRDefault="00AA1D94" w:rsidP="00483022">
      <w:pPr>
        <w:jc w:val="both"/>
        <w:rPr>
          <w:rFonts w:ascii="Arial" w:hAnsi="Arial" w:cs="Arial"/>
          <w:sz w:val="20"/>
          <w:szCs w:val="20"/>
        </w:rPr>
      </w:pPr>
      <w:r w:rsidRPr="004B3E42">
        <w:rPr>
          <w:rFonts w:ascii="Arial" w:hAnsi="Arial" w:cs="Arial"/>
          <w:sz w:val="20"/>
          <w:szCs w:val="20"/>
        </w:rPr>
        <w:t xml:space="preserve">Chers adhérents, collègues et partenaires d’AFFUTS, ce samedi </w:t>
      </w:r>
      <w:r w:rsidR="004B3E42" w:rsidRPr="004B3E42">
        <w:rPr>
          <w:rFonts w:ascii="Arial" w:hAnsi="Arial" w:cs="Arial"/>
          <w:sz w:val="20"/>
          <w:szCs w:val="20"/>
        </w:rPr>
        <w:t>24 mars 201</w:t>
      </w:r>
      <w:r w:rsidRPr="004B3E42">
        <w:rPr>
          <w:rFonts w:ascii="Arial" w:hAnsi="Arial" w:cs="Arial"/>
          <w:sz w:val="20"/>
          <w:szCs w:val="20"/>
        </w:rPr>
        <w:t xml:space="preserve"> nous aurons le plaisir d’accueillir </w:t>
      </w:r>
      <w:r w:rsidR="004B3E42" w:rsidRPr="004B3E42">
        <w:rPr>
          <w:rFonts w:ascii="Arial" w:hAnsi="Arial" w:cs="Arial"/>
          <w:b/>
          <w:sz w:val="20"/>
          <w:szCs w:val="20"/>
        </w:rPr>
        <w:t>Laurence GATTI</w:t>
      </w:r>
      <w:r w:rsidRPr="004B3E42">
        <w:rPr>
          <w:rFonts w:ascii="Arial" w:hAnsi="Arial" w:cs="Arial"/>
          <w:b/>
          <w:sz w:val="20"/>
          <w:szCs w:val="20"/>
        </w:rPr>
        <w:t xml:space="preserve">, </w:t>
      </w:r>
      <w:r w:rsidR="004B3E42" w:rsidRPr="004B3E42">
        <w:rPr>
          <w:rFonts w:ascii="Arial" w:hAnsi="Arial" w:cs="Arial"/>
          <w:sz w:val="20"/>
          <w:szCs w:val="20"/>
        </w:rPr>
        <w:t>auteure</w:t>
      </w:r>
      <w:r w:rsidRPr="004B3E42">
        <w:rPr>
          <w:rFonts w:ascii="Arial" w:hAnsi="Arial" w:cs="Arial"/>
          <w:sz w:val="20"/>
          <w:szCs w:val="20"/>
        </w:rPr>
        <w:t xml:space="preserve"> du livre </w:t>
      </w:r>
      <w:r w:rsidRPr="004B3E42">
        <w:rPr>
          <w:rFonts w:ascii="Arial" w:hAnsi="Arial" w:cs="Arial"/>
          <w:b/>
          <w:sz w:val="20"/>
          <w:szCs w:val="20"/>
        </w:rPr>
        <w:t>« </w:t>
      </w:r>
      <w:r w:rsidR="004B3E42" w:rsidRPr="004B3E42">
        <w:rPr>
          <w:rFonts w:ascii="Arial" w:eastAsia="Times New Roman" w:hAnsi="Arial" w:cs="Arial"/>
          <w:b/>
          <w:color w:val="333333"/>
          <w:sz w:val="20"/>
          <w:szCs w:val="20"/>
        </w:rPr>
        <w:t>La contractualisation, mode nouveau de protection de la personne »</w:t>
      </w:r>
      <w:r w:rsidRPr="004B3E42">
        <w:rPr>
          <w:rFonts w:ascii="Arial" w:hAnsi="Arial" w:cs="Arial"/>
          <w:sz w:val="20"/>
          <w:szCs w:val="20"/>
        </w:rPr>
        <w:t xml:space="preserve">. </w:t>
      </w:r>
      <w:r w:rsidR="004B3E42" w:rsidRPr="004B3E42">
        <w:rPr>
          <w:rFonts w:ascii="Arial" w:hAnsi="Arial" w:cs="Arial"/>
          <w:sz w:val="20"/>
          <w:szCs w:val="20"/>
        </w:rPr>
        <w:t>Elle présentera</w:t>
      </w:r>
      <w:r w:rsidRPr="004B3E42">
        <w:rPr>
          <w:rFonts w:ascii="Arial" w:hAnsi="Arial" w:cs="Arial"/>
          <w:sz w:val="20"/>
          <w:szCs w:val="20"/>
        </w:rPr>
        <w:t xml:space="preserve"> </w:t>
      </w:r>
      <w:r w:rsidR="004B3E42" w:rsidRPr="004B3E42">
        <w:rPr>
          <w:rFonts w:ascii="Arial" w:hAnsi="Arial" w:cs="Arial"/>
          <w:sz w:val="20"/>
          <w:szCs w:val="20"/>
        </w:rPr>
        <w:t>son</w:t>
      </w:r>
      <w:r w:rsidRPr="004B3E42">
        <w:rPr>
          <w:rFonts w:ascii="Arial" w:hAnsi="Arial" w:cs="Arial"/>
          <w:bCs/>
          <w:sz w:val="20"/>
          <w:szCs w:val="20"/>
        </w:rPr>
        <w:t xml:space="preserve"> travail </w:t>
      </w:r>
      <w:r w:rsidR="004B3E42" w:rsidRPr="004B3E42">
        <w:rPr>
          <w:rFonts w:ascii="Arial" w:hAnsi="Arial" w:cs="Arial"/>
          <w:bCs/>
          <w:sz w:val="20"/>
          <w:szCs w:val="20"/>
        </w:rPr>
        <w:t xml:space="preserve">qui a reçu le </w:t>
      </w:r>
      <w:r w:rsidR="004B3E42" w:rsidRPr="004B3E42">
        <w:rPr>
          <w:rFonts w:ascii="Arial" w:eastAsia="Times New Roman" w:hAnsi="Arial" w:cs="Arial"/>
          <w:color w:val="333333"/>
          <w:sz w:val="20"/>
          <w:szCs w:val="20"/>
        </w:rPr>
        <w:t>Premier prix de thèse 2015 de l'Ordre des Avocats de Poitiers.</w:t>
      </w:r>
      <w:r w:rsidR="00304F85">
        <w:rPr>
          <w:rFonts w:ascii="Arial" w:eastAsia="Times New Roman" w:hAnsi="Arial" w:cs="Arial"/>
          <w:color w:val="333333"/>
          <w:sz w:val="20"/>
          <w:szCs w:val="20"/>
        </w:rPr>
        <w:t xml:space="preserve"> </w:t>
      </w:r>
      <w:r w:rsidR="004B3E42">
        <w:rPr>
          <w:rFonts w:ascii="Arial" w:hAnsi="Arial" w:cs="Arial"/>
          <w:b/>
          <w:sz w:val="20"/>
          <w:szCs w:val="20"/>
        </w:rPr>
        <w:t>Sa</w:t>
      </w:r>
      <w:r>
        <w:rPr>
          <w:rFonts w:ascii="Arial" w:hAnsi="Arial" w:cs="Arial"/>
          <w:b/>
          <w:sz w:val="20"/>
          <w:szCs w:val="20"/>
        </w:rPr>
        <w:t xml:space="preserve"> </w:t>
      </w:r>
      <w:r w:rsidRPr="00FF26B1">
        <w:rPr>
          <w:rFonts w:ascii="Arial" w:hAnsi="Arial" w:cs="Arial"/>
          <w:b/>
          <w:sz w:val="20"/>
          <w:szCs w:val="20"/>
        </w:rPr>
        <w:t>contribution aux travaux d’AFFUTS sur la posture de praticien-chercheur</w:t>
      </w:r>
      <w:r>
        <w:rPr>
          <w:rFonts w:ascii="Arial" w:hAnsi="Arial" w:cs="Arial"/>
          <w:b/>
          <w:sz w:val="20"/>
          <w:szCs w:val="20"/>
        </w:rPr>
        <w:t xml:space="preserve"> et la recherche en travail social</w:t>
      </w:r>
      <w:r w:rsidRPr="00FF26B1">
        <w:rPr>
          <w:rFonts w:ascii="Arial" w:hAnsi="Arial" w:cs="Arial"/>
          <w:sz w:val="20"/>
          <w:szCs w:val="20"/>
        </w:rPr>
        <w:t xml:space="preserve"> portera sur le questionnement suivant : </w:t>
      </w:r>
    </w:p>
    <w:p w:rsidR="00AA1D94" w:rsidRDefault="00AA1D94" w:rsidP="00483022">
      <w:pPr>
        <w:jc w:val="center"/>
        <w:rPr>
          <w:rFonts w:ascii="Arial" w:hAnsi="Arial"/>
          <w:sz w:val="20"/>
        </w:rPr>
      </w:pPr>
    </w:p>
    <w:p w:rsidR="00AA1D94" w:rsidRDefault="004B3E42" w:rsidP="004B3E42">
      <w:pPr>
        <w:pBdr>
          <w:top w:val="single" w:sz="4" w:space="1" w:color="auto"/>
          <w:left w:val="single" w:sz="4" w:space="4" w:color="auto"/>
          <w:bottom w:val="single" w:sz="4" w:space="1" w:color="auto"/>
          <w:right w:val="single" w:sz="4" w:space="4" w:color="auto"/>
        </w:pBdr>
        <w:jc w:val="center"/>
        <w:rPr>
          <w:rFonts w:ascii="Arial" w:eastAsia="Times New Roman" w:hAnsi="Arial" w:cs="Arial"/>
          <w:b/>
          <w:color w:val="333333"/>
          <w:sz w:val="20"/>
          <w:szCs w:val="20"/>
        </w:rPr>
      </w:pPr>
      <w:r w:rsidRPr="004B3E42">
        <w:rPr>
          <w:rFonts w:ascii="Arial" w:eastAsia="Times New Roman" w:hAnsi="Arial" w:cs="Arial"/>
          <w:b/>
          <w:color w:val="333333"/>
          <w:sz w:val="20"/>
          <w:szCs w:val="20"/>
        </w:rPr>
        <w:t>La contractualisation, mode nouveau de protection de la personne</w:t>
      </w:r>
    </w:p>
    <w:p w:rsidR="00D30EC1" w:rsidRDefault="00D30EC1" w:rsidP="004B3E42">
      <w:pPr>
        <w:pBdr>
          <w:top w:val="single" w:sz="4" w:space="1" w:color="auto"/>
          <w:left w:val="single" w:sz="4" w:space="4" w:color="auto"/>
          <w:bottom w:val="single" w:sz="4" w:space="1" w:color="auto"/>
          <w:right w:val="single" w:sz="4" w:space="4" w:color="auto"/>
        </w:pBdr>
        <w:jc w:val="center"/>
        <w:rPr>
          <w:rFonts w:ascii="Arial" w:eastAsia="Times New Roman" w:hAnsi="Arial" w:cs="Arial"/>
          <w:b/>
          <w:color w:val="333333"/>
          <w:sz w:val="20"/>
          <w:szCs w:val="20"/>
        </w:rPr>
      </w:pPr>
    </w:p>
    <w:p w:rsidR="00802B28" w:rsidRDefault="00802B28" w:rsidP="00802B28">
      <w:pPr>
        <w:pBdr>
          <w:top w:val="single" w:sz="4" w:space="1" w:color="auto"/>
          <w:left w:val="single" w:sz="4" w:space="4" w:color="auto"/>
          <w:bottom w:val="single" w:sz="4" w:space="1" w:color="auto"/>
          <w:right w:val="single" w:sz="4" w:space="4" w:color="auto"/>
        </w:pBdr>
        <w:jc w:val="both"/>
        <w:rPr>
          <w:rFonts w:ascii="Arial" w:hAnsi="Arial" w:cs="Arial"/>
          <w:color w:val="333333"/>
          <w:sz w:val="20"/>
          <w:szCs w:val="20"/>
        </w:rPr>
      </w:pPr>
      <w:r>
        <w:rPr>
          <w:rFonts w:ascii="Arial" w:hAnsi="Arial" w:cs="Arial"/>
          <w:color w:val="333333"/>
          <w:sz w:val="20"/>
          <w:szCs w:val="20"/>
        </w:rPr>
        <w:t xml:space="preserve"> </w:t>
      </w:r>
      <w:r w:rsidR="007E0F7B">
        <w:rPr>
          <w:rFonts w:ascii="Arial" w:hAnsi="Arial" w:cs="Arial"/>
          <w:color w:val="333333"/>
          <w:sz w:val="20"/>
          <w:szCs w:val="20"/>
        </w:rPr>
        <w:t>L</w:t>
      </w:r>
      <w:r w:rsidR="00D30EC1">
        <w:rPr>
          <w:rFonts w:ascii="Arial" w:hAnsi="Arial" w:cs="Arial"/>
          <w:color w:val="333333"/>
          <w:sz w:val="20"/>
          <w:szCs w:val="20"/>
        </w:rPr>
        <w:t xml:space="preserve">e </w:t>
      </w:r>
      <w:r w:rsidR="00D30EC1" w:rsidRPr="00D30EC1">
        <w:rPr>
          <w:rFonts w:ascii="Arial" w:hAnsi="Arial" w:cs="Arial"/>
          <w:color w:val="333333"/>
          <w:sz w:val="20"/>
          <w:szCs w:val="20"/>
        </w:rPr>
        <w:t>parcours</w:t>
      </w:r>
      <w:r w:rsidR="007E0F7B">
        <w:rPr>
          <w:rFonts w:ascii="Arial" w:hAnsi="Arial" w:cs="Arial"/>
          <w:color w:val="333333"/>
          <w:sz w:val="20"/>
          <w:szCs w:val="20"/>
        </w:rPr>
        <w:t xml:space="preserve"> est celui </w:t>
      </w:r>
      <w:r w:rsidR="00D30EC1" w:rsidRPr="00D30EC1">
        <w:rPr>
          <w:rFonts w:ascii="Arial" w:hAnsi="Arial" w:cs="Arial"/>
          <w:color w:val="333333"/>
          <w:sz w:val="20"/>
          <w:szCs w:val="20"/>
        </w:rPr>
        <w:t>d'une juriste découvrant les espaces du travail social par la voie du secteur tutélaire. L'initiation est vécue comme un effort d'acculturation, sous l'influence des prémices d'une réforme concocté</w:t>
      </w:r>
      <w:r w:rsidR="00D30EC1">
        <w:rPr>
          <w:rFonts w:ascii="Arial" w:hAnsi="Arial" w:cs="Arial"/>
          <w:color w:val="333333"/>
          <w:sz w:val="20"/>
          <w:szCs w:val="20"/>
        </w:rPr>
        <w:t xml:space="preserve">e pendant une dizaine d'années au terme de laquelle la </w:t>
      </w:r>
      <w:r w:rsidR="00D30EC1" w:rsidRPr="00D30EC1">
        <w:rPr>
          <w:rFonts w:ascii="Arial" w:hAnsi="Arial" w:cs="Arial"/>
          <w:color w:val="333333"/>
          <w:sz w:val="20"/>
          <w:szCs w:val="20"/>
        </w:rPr>
        <w:t xml:space="preserve">tutelle judiciaire accouche de descendants hybrides : le législateur lui a fait rencontrer les gamètes du contrat et des outils de l'action sociale. </w:t>
      </w:r>
      <w:r w:rsidR="00D30EC1">
        <w:rPr>
          <w:rFonts w:ascii="Arial" w:hAnsi="Arial" w:cs="Arial"/>
          <w:color w:val="333333"/>
          <w:sz w:val="20"/>
          <w:szCs w:val="20"/>
        </w:rPr>
        <w:t>Une fois p</w:t>
      </w:r>
      <w:r w:rsidR="00D30EC1" w:rsidRPr="00D30EC1">
        <w:rPr>
          <w:rFonts w:ascii="Arial" w:hAnsi="Arial" w:cs="Arial"/>
          <w:color w:val="333333"/>
          <w:sz w:val="20"/>
          <w:szCs w:val="20"/>
        </w:rPr>
        <w:t>assé l'étonnement, les interrogations et les inquiétudes poussent à la réflexion. Les repères du droit apparaissent comme un moyen de reconnaître le terrain, d'assurer ses pas et sa position.</w:t>
      </w:r>
    </w:p>
    <w:p w:rsidR="00802B28" w:rsidRDefault="00802B28" w:rsidP="00802B28">
      <w:pPr>
        <w:pBdr>
          <w:top w:val="single" w:sz="4" w:space="1" w:color="auto"/>
          <w:left w:val="single" w:sz="4" w:space="4" w:color="auto"/>
          <w:bottom w:val="single" w:sz="4" w:space="1" w:color="auto"/>
          <w:right w:val="single" w:sz="4" w:space="4" w:color="auto"/>
        </w:pBdr>
        <w:jc w:val="both"/>
        <w:rPr>
          <w:rFonts w:ascii="Arial" w:hAnsi="Arial" w:cs="Arial"/>
          <w:color w:val="333333"/>
          <w:sz w:val="20"/>
          <w:szCs w:val="20"/>
        </w:rPr>
      </w:pPr>
      <w:r>
        <w:rPr>
          <w:rFonts w:ascii="Arial" w:hAnsi="Arial" w:cs="Arial"/>
          <w:color w:val="333333"/>
          <w:sz w:val="20"/>
          <w:szCs w:val="20"/>
        </w:rPr>
        <w:t xml:space="preserve"> </w:t>
      </w:r>
      <w:r w:rsidR="004B3E42" w:rsidRPr="004B3E42">
        <w:rPr>
          <w:rFonts w:ascii="Arial" w:hAnsi="Arial" w:cs="Arial"/>
          <w:color w:val="333333"/>
          <w:sz w:val="20"/>
          <w:szCs w:val="20"/>
        </w:rPr>
        <w:t>La contractualisation de la relation tutélaire pe</w:t>
      </w:r>
      <w:r w:rsidR="00D30EC1">
        <w:rPr>
          <w:rFonts w:ascii="Arial" w:hAnsi="Arial" w:cs="Arial"/>
          <w:color w:val="333333"/>
          <w:sz w:val="20"/>
          <w:szCs w:val="20"/>
        </w:rPr>
        <w:t xml:space="preserve">ut être </w:t>
      </w:r>
      <w:r w:rsidR="007E0F7B">
        <w:rPr>
          <w:rFonts w:ascii="Arial" w:hAnsi="Arial" w:cs="Arial"/>
          <w:color w:val="333333"/>
          <w:sz w:val="20"/>
          <w:szCs w:val="20"/>
        </w:rPr>
        <w:t xml:space="preserve">vue </w:t>
      </w:r>
      <w:r w:rsidR="00D30EC1">
        <w:rPr>
          <w:rFonts w:ascii="Arial" w:hAnsi="Arial" w:cs="Arial"/>
          <w:color w:val="333333"/>
          <w:sz w:val="20"/>
          <w:szCs w:val="20"/>
        </w:rPr>
        <w:t>comme un arti</w:t>
      </w:r>
      <w:r w:rsidR="004B3E42" w:rsidRPr="004B3E42">
        <w:rPr>
          <w:rFonts w:ascii="Arial" w:hAnsi="Arial" w:cs="Arial"/>
          <w:color w:val="333333"/>
          <w:sz w:val="20"/>
          <w:szCs w:val="20"/>
        </w:rPr>
        <w:t>fice qui fragilise la protection de la personne et instrumentalise le droit des contrats.</w:t>
      </w:r>
      <w:r w:rsidR="007E0F7B">
        <w:rPr>
          <w:rFonts w:ascii="Arial" w:hAnsi="Arial" w:cs="Arial"/>
          <w:color w:val="333333"/>
          <w:sz w:val="20"/>
          <w:szCs w:val="20"/>
        </w:rPr>
        <w:t xml:space="preserve"> La </w:t>
      </w:r>
      <w:r w:rsidR="004B3E42" w:rsidRPr="004B3E42">
        <w:rPr>
          <w:rFonts w:ascii="Arial" w:hAnsi="Arial" w:cs="Arial"/>
          <w:color w:val="333333"/>
          <w:sz w:val="20"/>
          <w:szCs w:val="20"/>
        </w:rPr>
        <w:t xml:space="preserve">liberté et </w:t>
      </w:r>
      <w:r w:rsidR="007E0F7B">
        <w:rPr>
          <w:rFonts w:ascii="Arial" w:hAnsi="Arial" w:cs="Arial"/>
          <w:color w:val="333333"/>
          <w:sz w:val="20"/>
          <w:szCs w:val="20"/>
        </w:rPr>
        <w:t>la</w:t>
      </w:r>
      <w:r w:rsidR="004B3E42" w:rsidRPr="004B3E42">
        <w:rPr>
          <w:rFonts w:ascii="Arial" w:hAnsi="Arial" w:cs="Arial"/>
          <w:color w:val="333333"/>
          <w:sz w:val="20"/>
          <w:szCs w:val="20"/>
        </w:rPr>
        <w:t xml:space="preserve"> sécurité </w:t>
      </w:r>
      <w:r w:rsidR="007E0F7B">
        <w:rPr>
          <w:rFonts w:ascii="Arial" w:hAnsi="Arial" w:cs="Arial"/>
          <w:color w:val="333333"/>
          <w:sz w:val="20"/>
          <w:szCs w:val="20"/>
        </w:rPr>
        <w:t>sont souvent</w:t>
      </w:r>
      <w:r w:rsidR="004B3E42" w:rsidRPr="004B3E42">
        <w:rPr>
          <w:rFonts w:ascii="Arial" w:hAnsi="Arial" w:cs="Arial"/>
          <w:color w:val="333333"/>
          <w:sz w:val="20"/>
          <w:szCs w:val="20"/>
        </w:rPr>
        <w:t xml:space="preserve"> illusoires. Les défauts du nouveau contrat qu'est le mandat de protection future </w:t>
      </w:r>
      <w:r w:rsidR="007E0F7B">
        <w:rPr>
          <w:rFonts w:ascii="Arial" w:hAnsi="Arial" w:cs="Arial"/>
          <w:color w:val="333333"/>
          <w:sz w:val="20"/>
          <w:szCs w:val="20"/>
        </w:rPr>
        <w:t>sont porteurs de</w:t>
      </w:r>
      <w:r w:rsidR="004B3E42" w:rsidRPr="004B3E42">
        <w:rPr>
          <w:rFonts w:ascii="Arial" w:hAnsi="Arial" w:cs="Arial"/>
          <w:color w:val="333333"/>
          <w:sz w:val="20"/>
          <w:szCs w:val="20"/>
        </w:rPr>
        <w:t xml:space="preserve"> danger</w:t>
      </w:r>
      <w:r w:rsidR="007E0F7B">
        <w:rPr>
          <w:rFonts w:ascii="Arial" w:hAnsi="Arial" w:cs="Arial"/>
          <w:color w:val="333333"/>
          <w:sz w:val="20"/>
          <w:szCs w:val="20"/>
        </w:rPr>
        <w:t>s</w:t>
      </w:r>
      <w:r w:rsidR="004B3E42" w:rsidRPr="004B3E42">
        <w:rPr>
          <w:rFonts w:ascii="Arial" w:hAnsi="Arial" w:cs="Arial"/>
          <w:color w:val="333333"/>
          <w:sz w:val="20"/>
          <w:szCs w:val="20"/>
        </w:rPr>
        <w:t xml:space="preserve"> tandis q</w:t>
      </w:r>
      <w:r w:rsidR="007E0F7B">
        <w:rPr>
          <w:rFonts w:ascii="Arial" w:hAnsi="Arial" w:cs="Arial"/>
          <w:color w:val="333333"/>
          <w:sz w:val="20"/>
          <w:szCs w:val="20"/>
        </w:rPr>
        <w:t xml:space="preserve">ue le contrat d'accompagnement </w:t>
      </w:r>
      <w:r w:rsidR="004B3E42" w:rsidRPr="004B3E42">
        <w:rPr>
          <w:rFonts w:ascii="Arial" w:hAnsi="Arial" w:cs="Arial"/>
          <w:color w:val="333333"/>
          <w:sz w:val="20"/>
          <w:szCs w:val="20"/>
        </w:rPr>
        <w:t>por</w:t>
      </w:r>
      <w:r w:rsidR="004B3E42">
        <w:rPr>
          <w:rFonts w:ascii="Arial" w:hAnsi="Arial" w:cs="Arial"/>
          <w:color w:val="333333"/>
          <w:sz w:val="20"/>
          <w:szCs w:val="20"/>
        </w:rPr>
        <w:t>te la marque du contrôle social.</w:t>
      </w:r>
      <w:r w:rsidR="007E0F7B">
        <w:rPr>
          <w:rFonts w:ascii="Arial" w:hAnsi="Arial" w:cs="Arial"/>
          <w:color w:val="333333"/>
          <w:sz w:val="20"/>
          <w:szCs w:val="20"/>
        </w:rPr>
        <w:t xml:space="preserve"> </w:t>
      </w:r>
      <w:r w:rsidR="004B3E42" w:rsidRPr="004B3E42">
        <w:rPr>
          <w:rFonts w:ascii="Arial" w:hAnsi="Arial" w:cs="Arial"/>
          <w:color w:val="333333"/>
          <w:sz w:val="20"/>
          <w:szCs w:val="20"/>
        </w:rPr>
        <w:t xml:space="preserve">Les textes issus de la réforme instaurent de nouveaux modes de protection qui, en théorie, sont assez éloignés de la vision traditionnelle du contrat et, en pratique, sont sources </w:t>
      </w:r>
      <w:r w:rsidR="009E4B10">
        <w:rPr>
          <w:rFonts w:ascii="Arial" w:hAnsi="Arial" w:cs="Arial"/>
          <w:color w:val="333333"/>
          <w:sz w:val="20"/>
          <w:szCs w:val="20"/>
        </w:rPr>
        <w:t>d’incompréhension</w:t>
      </w:r>
      <w:r w:rsidR="004B3E42" w:rsidRPr="004B3E42">
        <w:rPr>
          <w:rFonts w:ascii="Arial" w:hAnsi="Arial" w:cs="Arial"/>
          <w:color w:val="333333"/>
          <w:sz w:val="20"/>
          <w:szCs w:val="20"/>
        </w:rPr>
        <w:t>.</w:t>
      </w:r>
    </w:p>
    <w:p w:rsidR="00AA1D94" w:rsidRPr="00802B28" w:rsidRDefault="00802B28" w:rsidP="00802B28">
      <w:pPr>
        <w:pBdr>
          <w:top w:val="single" w:sz="4" w:space="1" w:color="auto"/>
          <w:left w:val="single" w:sz="4" w:space="4" w:color="auto"/>
          <w:bottom w:val="single" w:sz="4" w:space="1" w:color="auto"/>
          <w:right w:val="single" w:sz="4" w:space="4" w:color="auto"/>
        </w:pBdr>
        <w:jc w:val="both"/>
        <w:rPr>
          <w:rFonts w:ascii="Arial" w:hAnsi="Arial" w:cs="Arial"/>
          <w:color w:val="333333"/>
          <w:sz w:val="20"/>
          <w:szCs w:val="20"/>
        </w:rPr>
      </w:pPr>
      <w:r>
        <w:rPr>
          <w:rFonts w:ascii="Arial" w:hAnsi="Arial"/>
          <w:sz w:val="20"/>
          <w:szCs w:val="20"/>
        </w:rPr>
        <w:t xml:space="preserve"> </w:t>
      </w:r>
      <w:r w:rsidR="007E0F7B" w:rsidRPr="007E0F7B">
        <w:rPr>
          <w:rFonts w:ascii="Arial" w:hAnsi="Arial"/>
          <w:sz w:val="20"/>
          <w:szCs w:val="20"/>
        </w:rPr>
        <w:t>La recherche a permis de prendre la mesure d</w:t>
      </w:r>
      <w:r w:rsidR="007E0F7B">
        <w:rPr>
          <w:rFonts w:ascii="Arial" w:hAnsi="Arial"/>
          <w:sz w:val="20"/>
          <w:szCs w:val="20"/>
        </w:rPr>
        <w:t>’un changement</w:t>
      </w:r>
      <w:r w:rsidR="007E0F7B" w:rsidRPr="007E0F7B">
        <w:rPr>
          <w:rFonts w:ascii="Arial" w:hAnsi="Arial"/>
          <w:sz w:val="20"/>
          <w:szCs w:val="20"/>
        </w:rPr>
        <w:t xml:space="preserve"> qui se répercute au-delà de la </w:t>
      </w:r>
      <w:r>
        <w:rPr>
          <w:rFonts w:ascii="Arial" w:hAnsi="Arial"/>
          <w:sz w:val="20"/>
          <w:szCs w:val="20"/>
        </w:rPr>
        <w:t xml:space="preserve"> </w:t>
      </w:r>
      <w:r w:rsidR="007E0F7B" w:rsidRPr="007E0F7B">
        <w:rPr>
          <w:rFonts w:ascii="Arial" w:hAnsi="Arial"/>
          <w:sz w:val="20"/>
          <w:szCs w:val="20"/>
        </w:rPr>
        <w:t>protection juridique des majeurs et des prises en compte et prises en charge des vulnérabilités. C'est un changement de société qui continue de s'opérer. De nouvelles fonctions sont assignées à la loi, qui a déjà muté, et au droit souple qui la complète et lui succède, avec une tendance à la normalisation des comportements. La recherche trouve ses prolongements dans un dialogue ininterrompu avec les praticiens, sur les effets voulus ou inattendus des normes, sur les finalités des mandats de protection et leurs moyens, ainsi que dans la formation universitaire ou professionnelle. La thèse de l'instrumentalisation du contrat est ainsi remise régulièrement sur le métier.</w:t>
      </w:r>
    </w:p>
    <w:p w:rsidR="007E0F7B" w:rsidRDefault="007E0F7B" w:rsidP="00791A7C">
      <w:pPr>
        <w:autoSpaceDE w:val="0"/>
        <w:autoSpaceDN w:val="0"/>
        <w:adjustRightInd w:val="0"/>
        <w:jc w:val="both"/>
        <w:rPr>
          <w:rFonts w:ascii="Arial" w:hAnsi="Arial"/>
          <w:b/>
          <w:sz w:val="20"/>
          <w:szCs w:val="20"/>
        </w:rPr>
      </w:pPr>
      <w:bookmarkStart w:id="0" w:name="_GoBack"/>
      <w:bookmarkEnd w:id="0"/>
    </w:p>
    <w:p w:rsidR="00304F85" w:rsidRDefault="00AA1D94" w:rsidP="00791A7C">
      <w:pPr>
        <w:autoSpaceDE w:val="0"/>
        <w:autoSpaceDN w:val="0"/>
        <w:adjustRightInd w:val="0"/>
        <w:jc w:val="both"/>
        <w:rPr>
          <w:rFonts w:ascii="Arial" w:hAnsi="Arial"/>
          <w:sz w:val="20"/>
          <w:szCs w:val="20"/>
        </w:rPr>
      </w:pPr>
      <w:r w:rsidRPr="00DB2067">
        <w:rPr>
          <w:rFonts w:ascii="Arial" w:hAnsi="Arial"/>
          <w:b/>
          <w:sz w:val="20"/>
          <w:szCs w:val="20"/>
        </w:rPr>
        <w:t>Présentation :</w:t>
      </w:r>
      <w:r w:rsidRPr="007834D9">
        <w:rPr>
          <w:rFonts w:ascii="Arial" w:hAnsi="Arial"/>
          <w:sz w:val="20"/>
          <w:szCs w:val="20"/>
        </w:rPr>
        <w:t xml:space="preserve"> </w:t>
      </w:r>
      <w:r w:rsidR="004B3E42">
        <w:rPr>
          <w:rFonts w:ascii="Arial" w:hAnsi="Arial"/>
          <w:b/>
          <w:sz w:val="20"/>
          <w:szCs w:val="20"/>
        </w:rPr>
        <w:t xml:space="preserve">Laurence GATTI, </w:t>
      </w:r>
      <w:r w:rsidR="004B3E42" w:rsidRPr="006D0CC7">
        <w:rPr>
          <w:rFonts w:ascii="Arial" w:hAnsi="Arial"/>
          <w:sz w:val="20"/>
          <w:szCs w:val="20"/>
        </w:rPr>
        <w:t xml:space="preserve">maître de </w:t>
      </w:r>
      <w:r w:rsidR="006D0CC7" w:rsidRPr="006D0CC7">
        <w:rPr>
          <w:rFonts w:ascii="Arial" w:hAnsi="Arial"/>
          <w:sz w:val="20"/>
          <w:szCs w:val="20"/>
        </w:rPr>
        <w:t>conférences</w:t>
      </w:r>
      <w:r w:rsidR="004B3E42" w:rsidRPr="006D0CC7">
        <w:rPr>
          <w:rFonts w:ascii="Arial" w:hAnsi="Arial"/>
          <w:sz w:val="20"/>
          <w:szCs w:val="20"/>
        </w:rPr>
        <w:t xml:space="preserve"> en droit pri</w:t>
      </w:r>
      <w:r w:rsidR="006D0CC7" w:rsidRPr="006D0CC7">
        <w:rPr>
          <w:rFonts w:ascii="Arial" w:hAnsi="Arial"/>
          <w:sz w:val="20"/>
          <w:szCs w:val="20"/>
        </w:rPr>
        <w:t>vé, université de Poitiers, ancienne directrice générale de l’UDAF de l’Eure</w:t>
      </w:r>
      <w:r w:rsidR="006D0CC7">
        <w:rPr>
          <w:rFonts w:ascii="Arial" w:hAnsi="Arial"/>
          <w:sz w:val="20"/>
          <w:szCs w:val="20"/>
        </w:rPr>
        <w:t xml:space="preserve">. </w:t>
      </w:r>
      <w:r w:rsidR="006D0CC7" w:rsidRPr="006D0CC7">
        <w:rPr>
          <w:rFonts w:ascii="Arial" w:hAnsi="Arial"/>
          <w:sz w:val="20"/>
          <w:szCs w:val="20"/>
        </w:rPr>
        <w:t>Les Unions Départementales des Associations Familiales représentent l’ensemble des familles auprès des pouvoirs publics</w:t>
      </w:r>
      <w:r w:rsidR="00802B28">
        <w:rPr>
          <w:rFonts w:ascii="Arial" w:hAnsi="Arial"/>
          <w:sz w:val="20"/>
          <w:szCs w:val="20"/>
        </w:rPr>
        <w:t xml:space="preserve"> où elles sont </w:t>
      </w:r>
      <w:r w:rsidR="006D0CC7" w:rsidRPr="006D0CC7">
        <w:rPr>
          <w:rFonts w:ascii="Arial" w:hAnsi="Arial"/>
          <w:sz w:val="20"/>
          <w:szCs w:val="20"/>
        </w:rPr>
        <w:t>notamm</w:t>
      </w:r>
      <w:r w:rsidR="00802B28">
        <w:rPr>
          <w:rFonts w:ascii="Arial" w:hAnsi="Arial"/>
          <w:sz w:val="20"/>
          <w:szCs w:val="20"/>
        </w:rPr>
        <w:t xml:space="preserve">ent force de proposition. Elles </w:t>
      </w:r>
      <w:r w:rsidR="006D0CC7" w:rsidRPr="006D0CC7">
        <w:rPr>
          <w:rFonts w:ascii="Arial" w:hAnsi="Arial"/>
          <w:sz w:val="20"/>
          <w:szCs w:val="20"/>
        </w:rPr>
        <w:t>gèrent des services d’intérêt familial.</w:t>
      </w:r>
      <w:r w:rsidR="006D0CC7">
        <w:rPr>
          <w:rFonts w:ascii="Arial" w:hAnsi="Arial"/>
          <w:sz w:val="20"/>
          <w:szCs w:val="20"/>
        </w:rPr>
        <w:t xml:space="preserve"> </w:t>
      </w:r>
    </w:p>
    <w:p w:rsidR="00AA1D94" w:rsidRPr="00314812" w:rsidRDefault="00AA1D94" w:rsidP="00791A7C">
      <w:pPr>
        <w:autoSpaceDE w:val="0"/>
        <w:autoSpaceDN w:val="0"/>
        <w:adjustRightInd w:val="0"/>
        <w:jc w:val="both"/>
        <w:rPr>
          <w:rFonts w:ascii="Arial" w:hAnsi="Arial" w:cs="Arial"/>
          <w:sz w:val="20"/>
          <w:szCs w:val="20"/>
        </w:rPr>
      </w:pPr>
      <w:r>
        <w:rPr>
          <w:rFonts w:ascii="Arial" w:hAnsi="Arial" w:cs="Arial"/>
          <w:b/>
          <w:sz w:val="20"/>
          <w:szCs w:val="20"/>
        </w:rPr>
        <w:t xml:space="preserve">Animation : </w:t>
      </w:r>
      <w:r w:rsidR="004B3E42">
        <w:rPr>
          <w:rFonts w:ascii="Arial" w:hAnsi="Arial" w:cs="Arial"/>
          <w:b/>
          <w:sz w:val="20"/>
          <w:szCs w:val="20"/>
        </w:rPr>
        <w:t>Marina MAUDUIT</w:t>
      </w:r>
      <w:r w:rsidRPr="00FE5CEE">
        <w:rPr>
          <w:rFonts w:ascii="Arial" w:hAnsi="Arial" w:cs="Arial"/>
          <w:b/>
          <w:sz w:val="20"/>
          <w:szCs w:val="20"/>
        </w:rPr>
        <w:t>,</w:t>
      </w:r>
      <w:r w:rsidRPr="00314812">
        <w:rPr>
          <w:rFonts w:ascii="Arial" w:hAnsi="Arial" w:cs="Arial"/>
          <w:sz w:val="20"/>
          <w:szCs w:val="20"/>
        </w:rPr>
        <w:t xml:space="preserve"> </w:t>
      </w:r>
      <w:r w:rsidR="004B3E42">
        <w:rPr>
          <w:rFonts w:ascii="Arial" w:hAnsi="Arial" w:cs="Arial"/>
          <w:sz w:val="20"/>
          <w:szCs w:val="20"/>
        </w:rPr>
        <w:t>Directrice d’établissements médico-sociaux</w:t>
      </w:r>
    </w:p>
    <w:p w:rsidR="00AA1D94" w:rsidRPr="00DB2067" w:rsidRDefault="00AA1D94" w:rsidP="00483022">
      <w:pPr>
        <w:jc w:val="both"/>
        <w:rPr>
          <w:rFonts w:ascii="Arial" w:hAnsi="Arial" w:cs="Arial"/>
          <w:b/>
          <w:sz w:val="20"/>
          <w:szCs w:val="20"/>
        </w:rPr>
      </w:pPr>
    </w:p>
    <w:p w:rsidR="00AA1D94" w:rsidRPr="00DB2067" w:rsidRDefault="00AA1D94" w:rsidP="00483022">
      <w:pPr>
        <w:jc w:val="both"/>
        <w:rPr>
          <w:rFonts w:ascii="Arial" w:hAnsi="Arial" w:cs="Arial"/>
          <w:b/>
          <w:sz w:val="20"/>
          <w:szCs w:val="20"/>
        </w:rPr>
      </w:pPr>
      <w:r w:rsidRPr="00DB2067">
        <w:rPr>
          <w:rFonts w:ascii="Arial" w:hAnsi="Arial" w:cs="Arial"/>
          <w:b/>
          <w:sz w:val="20"/>
          <w:szCs w:val="20"/>
        </w:rPr>
        <w:t xml:space="preserve">Déroulement : </w:t>
      </w:r>
      <w:r w:rsidRPr="00DB2067">
        <w:rPr>
          <w:rFonts w:ascii="Arial" w:hAnsi="Arial" w:cs="Arial"/>
          <w:sz w:val="20"/>
          <w:szCs w:val="20"/>
        </w:rPr>
        <w:t>Accueil dès</w:t>
      </w:r>
      <w:r w:rsidRPr="00DB2067">
        <w:rPr>
          <w:rFonts w:ascii="Arial" w:hAnsi="Arial" w:cs="Arial"/>
          <w:b/>
          <w:sz w:val="20"/>
          <w:szCs w:val="20"/>
        </w:rPr>
        <w:t xml:space="preserve"> 9h30 </w:t>
      </w:r>
    </w:p>
    <w:p w:rsidR="00AA1D94" w:rsidRPr="007834D9" w:rsidRDefault="00AA1D94" w:rsidP="00483022">
      <w:pPr>
        <w:numPr>
          <w:ilvl w:val="0"/>
          <w:numId w:val="1"/>
        </w:numPr>
        <w:tabs>
          <w:tab w:val="clear" w:pos="1080"/>
          <w:tab w:val="num" w:pos="720"/>
        </w:tabs>
        <w:ind w:left="720"/>
        <w:jc w:val="both"/>
        <w:rPr>
          <w:rFonts w:ascii="Arial" w:hAnsi="Arial" w:cs="Arial"/>
          <w:sz w:val="20"/>
          <w:szCs w:val="20"/>
        </w:rPr>
      </w:pPr>
      <w:r w:rsidRPr="00DB2067">
        <w:rPr>
          <w:rFonts w:ascii="Arial" w:hAnsi="Arial" w:cs="Arial"/>
          <w:b/>
          <w:sz w:val="20"/>
          <w:szCs w:val="20"/>
        </w:rPr>
        <w:t>10h-11h :</w:t>
      </w:r>
      <w:r w:rsidRPr="007834D9">
        <w:rPr>
          <w:rFonts w:ascii="Arial" w:hAnsi="Arial" w:cs="Arial"/>
          <w:sz w:val="20"/>
          <w:szCs w:val="20"/>
        </w:rPr>
        <w:t xml:space="preserve"> Exposé autour des points d’articulation propres à AFFUTS (</w:t>
      </w:r>
      <w:r>
        <w:rPr>
          <w:rFonts w:ascii="Arial" w:hAnsi="Arial" w:cs="Arial"/>
          <w:sz w:val="20"/>
          <w:szCs w:val="20"/>
        </w:rPr>
        <w:t>p</w:t>
      </w:r>
      <w:r w:rsidRPr="007834D9">
        <w:rPr>
          <w:rFonts w:ascii="Arial" w:hAnsi="Arial" w:cs="Arial"/>
          <w:sz w:val="20"/>
          <w:szCs w:val="20"/>
        </w:rPr>
        <w:t>arcours professionnel et de formation </w:t>
      </w:r>
      <w:r w:rsidR="007E0F7B" w:rsidRPr="007834D9">
        <w:rPr>
          <w:rFonts w:ascii="Arial" w:hAnsi="Arial" w:cs="Arial"/>
          <w:sz w:val="20"/>
          <w:szCs w:val="20"/>
        </w:rPr>
        <w:t>; parcours</w:t>
      </w:r>
      <w:r w:rsidRPr="007834D9">
        <w:rPr>
          <w:rFonts w:ascii="Arial" w:hAnsi="Arial" w:cs="Arial"/>
          <w:sz w:val="20"/>
          <w:szCs w:val="20"/>
        </w:rPr>
        <w:t xml:space="preserve"> de recherche ; construction de l’objet de recherche : approche, méthode, références théoriques ; positionnement en tant que praticien dans la recherche ; déroulement d</w:t>
      </w:r>
      <w:r w:rsidR="00991AAE">
        <w:rPr>
          <w:rFonts w:ascii="Arial" w:hAnsi="Arial" w:cs="Arial"/>
          <w:sz w:val="20"/>
          <w:szCs w:val="20"/>
        </w:rPr>
        <w:t>u travail</w:t>
      </w:r>
      <w:r w:rsidR="00907DE7">
        <w:rPr>
          <w:rFonts w:ascii="Arial" w:hAnsi="Arial" w:cs="Arial"/>
          <w:sz w:val="20"/>
          <w:szCs w:val="20"/>
        </w:rPr>
        <w:t xml:space="preserve"> de</w:t>
      </w:r>
      <w:r w:rsidRPr="007834D9">
        <w:rPr>
          <w:rFonts w:ascii="Arial" w:hAnsi="Arial" w:cs="Arial"/>
          <w:sz w:val="20"/>
          <w:szCs w:val="20"/>
        </w:rPr>
        <w:t xml:space="preserve"> la thèse et l’apport au champ)</w:t>
      </w:r>
    </w:p>
    <w:p w:rsidR="00AA1D94" w:rsidRDefault="00AA1D94" w:rsidP="00483022">
      <w:pPr>
        <w:numPr>
          <w:ilvl w:val="0"/>
          <w:numId w:val="1"/>
        </w:numPr>
        <w:tabs>
          <w:tab w:val="clear" w:pos="1080"/>
          <w:tab w:val="num" w:pos="720"/>
        </w:tabs>
        <w:ind w:left="720"/>
        <w:jc w:val="both"/>
        <w:rPr>
          <w:rFonts w:ascii="Arial" w:hAnsi="Arial" w:cs="Arial"/>
          <w:sz w:val="20"/>
          <w:szCs w:val="20"/>
        </w:rPr>
      </w:pPr>
      <w:r w:rsidRPr="00DB2067">
        <w:rPr>
          <w:rFonts w:ascii="Arial" w:hAnsi="Arial" w:cs="Arial"/>
          <w:b/>
          <w:sz w:val="20"/>
          <w:szCs w:val="20"/>
        </w:rPr>
        <w:t>11h-12h30 :</w:t>
      </w:r>
      <w:r w:rsidRPr="007834D9">
        <w:rPr>
          <w:rFonts w:ascii="Arial" w:hAnsi="Arial" w:cs="Arial"/>
          <w:sz w:val="20"/>
          <w:szCs w:val="20"/>
        </w:rPr>
        <w:t xml:space="preserve"> débat animé par </w:t>
      </w:r>
      <w:r w:rsidR="004B3E42">
        <w:rPr>
          <w:rFonts w:ascii="Arial" w:hAnsi="Arial" w:cs="Arial"/>
          <w:sz w:val="20"/>
          <w:szCs w:val="20"/>
        </w:rPr>
        <w:t>Marina MAUDUIT</w:t>
      </w:r>
    </w:p>
    <w:p w:rsidR="00AA1D94" w:rsidRPr="00E374CA" w:rsidRDefault="00AA1D94" w:rsidP="00483022">
      <w:pPr>
        <w:numPr>
          <w:ilvl w:val="0"/>
          <w:numId w:val="1"/>
        </w:numPr>
        <w:tabs>
          <w:tab w:val="clear" w:pos="1080"/>
          <w:tab w:val="num" w:pos="720"/>
        </w:tabs>
        <w:ind w:left="720"/>
        <w:jc w:val="both"/>
        <w:rPr>
          <w:rFonts w:ascii="Arial" w:hAnsi="Arial" w:cs="Arial"/>
          <w:sz w:val="20"/>
          <w:szCs w:val="20"/>
        </w:rPr>
      </w:pPr>
      <w:r w:rsidRPr="00E374CA">
        <w:rPr>
          <w:rFonts w:ascii="Arial" w:hAnsi="Arial" w:cs="Arial"/>
          <w:b/>
          <w:sz w:val="20"/>
          <w:szCs w:val="20"/>
        </w:rPr>
        <w:t>12h30-13h00 :</w:t>
      </w:r>
      <w:r w:rsidRPr="00E374CA">
        <w:rPr>
          <w:rFonts w:ascii="Arial" w:hAnsi="Arial" w:cs="Arial"/>
          <w:sz w:val="20"/>
          <w:szCs w:val="20"/>
        </w:rPr>
        <w:t xml:space="preserve"> fin de la journée de valorisation par un pot convivial puis clôture des travaux</w:t>
      </w:r>
    </w:p>
    <w:p w:rsidR="00802B28" w:rsidRDefault="00802B28" w:rsidP="00802B28">
      <w:pPr>
        <w:pStyle w:val="Paragraphedeliste"/>
        <w:numPr>
          <w:ilvl w:val="0"/>
          <w:numId w:val="1"/>
        </w:numPr>
        <w:jc w:val="center"/>
        <w:rPr>
          <w:sz w:val="20"/>
          <w:szCs w:val="20"/>
        </w:rPr>
      </w:pPr>
    </w:p>
    <w:p w:rsidR="00802B28" w:rsidRPr="00802B28" w:rsidRDefault="00961A3E" w:rsidP="00802B28">
      <w:pPr>
        <w:pStyle w:val="Paragraphedeliste"/>
        <w:ind w:left="1080"/>
        <w:jc w:val="center"/>
        <w:rPr>
          <w:sz w:val="18"/>
          <w:szCs w:val="18"/>
        </w:rPr>
      </w:pPr>
      <w:hyperlink w:history="1">
        <w:r w:rsidR="00802B28" w:rsidRPr="00802B28">
          <w:rPr>
            <w:rStyle w:val="Lienhypertexte"/>
            <w:sz w:val="18"/>
            <w:szCs w:val="18"/>
          </w:rPr>
          <w:t>www.affuts.org ou affuts.fr</w:t>
        </w:r>
      </w:hyperlink>
      <w:r w:rsidR="00802B28" w:rsidRPr="00802B28">
        <w:rPr>
          <w:sz w:val="18"/>
          <w:szCs w:val="18"/>
        </w:rPr>
        <w:t xml:space="preserve">   courriel : </w:t>
      </w:r>
      <w:hyperlink r:id="rId8" w:history="1">
        <w:r w:rsidR="00802B28" w:rsidRPr="00802B28">
          <w:rPr>
            <w:rStyle w:val="Lienhypertexte"/>
            <w:sz w:val="18"/>
            <w:szCs w:val="18"/>
          </w:rPr>
          <w:t>contact@affuts.org</w:t>
        </w:r>
      </w:hyperlink>
    </w:p>
    <w:p w:rsidR="00802B28" w:rsidRPr="00802B28" w:rsidRDefault="00802B28" w:rsidP="00802B28">
      <w:pPr>
        <w:pStyle w:val="Paragraphedeliste"/>
        <w:ind w:left="1080"/>
        <w:jc w:val="center"/>
        <w:rPr>
          <w:sz w:val="18"/>
          <w:szCs w:val="18"/>
        </w:rPr>
      </w:pPr>
      <w:r w:rsidRPr="00802B28">
        <w:rPr>
          <w:sz w:val="18"/>
          <w:szCs w:val="18"/>
        </w:rPr>
        <w:t>Siège social : AFFUTS 5 rue Las Cases  75007 PARIS</w:t>
      </w:r>
    </w:p>
    <w:sectPr w:rsidR="00802B28" w:rsidRPr="00802B28" w:rsidSect="00712FD1">
      <w:headerReference w:type="default" r:id="rId9"/>
      <w:footerReference w:type="default" r:id="rId10"/>
      <w:pgSz w:w="11906" w:h="16838"/>
      <w:pgMar w:top="567"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B00" w:rsidRDefault="00C84B00" w:rsidP="000A17B3">
      <w:r>
        <w:separator/>
      </w:r>
    </w:p>
  </w:endnote>
  <w:endnote w:type="continuationSeparator" w:id="0">
    <w:p w:rsidR="00C84B00" w:rsidRDefault="00C84B00" w:rsidP="000A17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52C" w:rsidRPr="003A5D89" w:rsidRDefault="00F1452C" w:rsidP="003A5D89">
    <w:pPr>
      <w:pStyle w:val="Sous-titre"/>
      <w:jc w:val="left"/>
      <w:rPr>
        <w:rFonts w:ascii="Calibri" w:hAnsi="Calibri"/>
        <w:sz w:val="16"/>
        <w:szCs w:val="16"/>
      </w:rPr>
    </w:pPr>
  </w:p>
  <w:p w:rsidR="00F1452C" w:rsidRPr="003A5D89" w:rsidRDefault="00F1452C" w:rsidP="003A5D89">
    <w:pPr>
      <w:pStyle w:val="Titre"/>
      <w:pBdr>
        <w:top w:val="single" w:sz="4" w:space="1" w:color="auto"/>
      </w:pBdr>
      <w:jc w:val="left"/>
      <w:rPr>
        <w:rFonts w:ascii="Blackadder ITC" w:hAnsi="Blackadder ITC"/>
        <w:b w:val="0"/>
      </w:rPr>
    </w:pPr>
    <w:r w:rsidRPr="003A5D89">
      <w:rPr>
        <w:rFonts w:ascii="Bradley Hand ITC" w:hAnsi="Bradley Hand ITC"/>
        <w:color w:val="C00000"/>
        <w:sz w:val="16"/>
        <w:szCs w:val="16"/>
      </w:rPr>
      <w:t>AFFUTS</w:t>
    </w:r>
    <w:r>
      <w:rPr>
        <w:rFonts w:ascii="Bradley Hand ITC" w:hAnsi="Bradley Hand ITC"/>
        <w:color w:val="C00000"/>
        <w:sz w:val="16"/>
        <w:szCs w:val="16"/>
      </w:rPr>
      <w:t xml:space="preserve"> : </w:t>
    </w:r>
    <w:r w:rsidRPr="003A5D89">
      <w:rPr>
        <w:rFonts w:ascii="Blackadder ITC" w:hAnsi="Blackadder ITC"/>
        <w:b w:val="0"/>
      </w:rPr>
      <w:t>Promotion de la recherche sur les pratiques, les acteurs,  les institutions et les politiques dans le champ social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B00" w:rsidRDefault="00C84B00" w:rsidP="000A17B3">
      <w:r>
        <w:separator/>
      </w:r>
    </w:p>
  </w:footnote>
  <w:footnote w:type="continuationSeparator" w:id="0">
    <w:p w:rsidR="00C84B00" w:rsidRDefault="00C84B00" w:rsidP="000A1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52C" w:rsidRDefault="00F1452C" w:rsidP="00B01A4B">
    <w:pPr>
      <w:pStyle w:val="Titre"/>
      <w:rPr>
        <w:rFonts w:ascii="Bradley Hand ITC" w:hAnsi="Bradley Hand ITC"/>
        <w:color w:val="C00000"/>
        <w:sz w:val="72"/>
        <w:szCs w:val="72"/>
      </w:rPr>
    </w:pPr>
    <w:r w:rsidRPr="008551B2">
      <w:rPr>
        <w:rFonts w:ascii="Bradley Hand ITC" w:hAnsi="Bradley Hand ITC"/>
        <w:color w:val="C00000"/>
        <w:sz w:val="72"/>
        <w:szCs w:val="72"/>
      </w:rPr>
      <w:t>AFFU</w:t>
    </w:r>
    <w:r>
      <w:rPr>
        <w:rFonts w:ascii="Bradley Hand ITC" w:hAnsi="Bradley Hand ITC"/>
        <w:color w:val="C00000"/>
        <w:sz w:val="72"/>
        <w:szCs w:val="72"/>
      </w:rPr>
      <w:t>TS</w:t>
    </w:r>
  </w:p>
  <w:p w:rsidR="00F1452C" w:rsidRPr="00CE3371" w:rsidRDefault="00961A3E" w:rsidP="00B01A4B">
    <w:pPr>
      <w:pStyle w:val="Titre"/>
      <w:rPr>
        <w:rFonts w:ascii="Bradley Hand ITC" w:hAnsi="Bradley Hand ITC"/>
        <w:color w:val="C00000"/>
        <w:szCs w:val="20"/>
      </w:rPr>
    </w:pPr>
    <w:r w:rsidRPr="00961A3E">
      <w:rPr>
        <w:noProof/>
      </w:rPr>
      <w:pict>
        <v:line id="Connecteur droit 1" o:spid="_x0000_s2049" style="position:absolute;left:0;text-align:left;z-index:251657728;visibility:visible" from="6pt,4.8pt" to="46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" strokeweight="4.5pt"/>
      </w:pict>
    </w:r>
  </w:p>
  <w:p w:rsidR="00F1452C" w:rsidRPr="00B01A4B" w:rsidRDefault="00F1452C" w:rsidP="00B01A4B">
    <w:pPr>
      <w:pStyle w:val="Titre"/>
      <w:rPr>
        <w:rFonts w:ascii="Arial" w:hAnsi="Arial" w:cs="Arial"/>
      </w:rPr>
    </w:pPr>
    <w:r w:rsidRPr="00B01A4B">
      <w:rPr>
        <w:rFonts w:ascii="Arial" w:hAnsi="Arial" w:cs="Arial"/>
      </w:rPr>
      <w:t>Association française pour le développement de la recherche en travail social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87E9C"/>
    <w:multiLevelType w:val="hybridMultilevel"/>
    <w:tmpl w:val="F34440F0"/>
    <w:lvl w:ilvl="0" w:tplc="040C000D">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483022"/>
    <w:rsid w:val="00044CAB"/>
    <w:rsid w:val="000A17B3"/>
    <w:rsid w:val="000C6E92"/>
    <w:rsid w:val="00127CA5"/>
    <w:rsid w:val="00142730"/>
    <w:rsid w:val="0018502C"/>
    <w:rsid w:val="00190D7D"/>
    <w:rsid w:val="00230FD0"/>
    <w:rsid w:val="002B1B99"/>
    <w:rsid w:val="00304F85"/>
    <w:rsid w:val="00314812"/>
    <w:rsid w:val="0039477E"/>
    <w:rsid w:val="003A5D89"/>
    <w:rsid w:val="003B62DC"/>
    <w:rsid w:val="00430E8F"/>
    <w:rsid w:val="00443E8B"/>
    <w:rsid w:val="00483022"/>
    <w:rsid w:val="004B3E42"/>
    <w:rsid w:val="005765EC"/>
    <w:rsid w:val="005B019C"/>
    <w:rsid w:val="00621AE5"/>
    <w:rsid w:val="0064048F"/>
    <w:rsid w:val="006D0CC7"/>
    <w:rsid w:val="006F0BBD"/>
    <w:rsid w:val="00712FD1"/>
    <w:rsid w:val="007834D9"/>
    <w:rsid w:val="00791A7C"/>
    <w:rsid w:val="007B5D6D"/>
    <w:rsid w:val="007E0F7B"/>
    <w:rsid w:val="007F32DF"/>
    <w:rsid w:val="007F4554"/>
    <w:rsid w:val="00802B28"/>
    <w:rsid w:val="008551B2"/>
    <w:rsid w:val="00872173"/>
    <w:rsid w:val="008973D1"/>
    <w:rsid w:val="008F7130"/>
    <w:rsid w:val="00907DE7"/>
    <w:rsid w:val="00961A3E"/>
    <w:rsid w:val="00991AAE"/>
    <w:rsid w:val="009E4B10"/>
    <w:rsid w:val="00A2745A"/>
    <w:rsid w:val="00AA1D94"/>
    <w:rsid w:val="00AC3185"/>
    <w:rsid w:val="00B01A4B"/>
    <w:rsid w:val="00B34366"/>
    <w:rsid w:val="00BF3485"/>
    <w:rsid w:val="00BF52D6"/>
    <w:rsid w:val="00C07FD7"/>
    <w:rsid w:val="00C3346B"/>
    <w:rsid w:val="00C84B00"/>
    <w:rsid w:val="00C86B42"/>
    <w:rsid w:val="00CD2C19"/>
    <w:rsid w:val="00CE3371"/>
    <w:rsid w:val="00D30EC1"/>
    <w:rsid w:val="00D844C3"/>
    <w:rsid w:val="00DB2067"/>
    <w:rsid w:val="00DE0E83"/>
    <w:rsid w:val="00E374CA"/>
    <w:rsid w:val="00F1452C"/>
    <w:rsid w:val="00F15D8D"/>
    <w:rsid w:val="00F83FBF"/>
    <w:rsid w:val="00FB1188"/>
    <w:rsid w:val="00FE5CEE"/>
    <w:rsid w:val="00FF26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022"/>
    <w:rPr>
      <w:rFonts w:ascii="Times New Roman" w:hAnsi="Times New Roman"/>
      <w:sz w:val="24"/>
      <w:szCs w:val="24"/>
    </w:rPr>
  </w:style>
  <w:style w:type="paragraph" w:styleId="Titre4">
    <w:name w:val="heading 4"/>
    <w:basedOn w:val="Normal"/>
    <w:link w:val="Titre4Car"/>
    <w:qFormat/>
    <w:rsid w:val="00483022"/>
    <w:pPr>
      <w:keepNext/>
      <w:jc w:val="both"/>
      <w:outlineLvl w:val="3"/>
    </w:pPr>
    <w:rPr>
      <w:rFonts w:ascii="Comic Sans MS" w:hAnsi="Comic Sans MS"/>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locked/>
    <w:rsid w:val="00483022"/>
    <w:rPr>
      <w:rFonts w:ascii="Comic Sans MS" w:hAnsi="Comic Sans MS" w:cs="Times New Roman"/>
      <w:b/>
      <w:bCs/>
      <w:lang w:eastAsia="fr-FR"/>
    </w:rPr>
  </w:style>
  <w:style w:type="character" w:styleId="Lienhypertexte">
    <w:name w:val="Hyperlink"/>
    <w:rsid w:val="00483022"/>
    <w:rPr>
      <w:rFonts w:cs="Times New Roman"/>
      <w:color w:val="0000FF"/>
      <w:u w:val="single"/>
    </w:rPr>
  </w:style>
  <w:style w:type="paragraph" w:styleId="Sous-titre">
    <w:name w:val="Subtitle"/>
    <w:basedOn w:val="Normal"/>
    <w:link w:val="Sous-titreCar"/>
    <w:qFormat/>
    <w:rsid w:val="00483022"/>
    <w:pPr>
      <w:jc w:val="center"/>
    </w:pPr>
    <w:rPr>
      <w:rFonts w:ascii="Blackadder ITC" w:hAnsi="Blackadder ITC"/>
      <w:sz w:val="32"/>
      <w:szCs w:val="32"/>
    </w:rPr>
  </w:style>
  <w:style w:type="character" w:customStyle="1" w:styleId="Sous-titreCar">
    <w:name w:val="Sous-titre Car"/>
    <w:link w:val="Sous-titre"/>
    <w:locked/>
    <w:rsid w:val="00483022"/>
    <w:rPr>
      <w:rFonts w:ascii="Blackadder ITC" w:hAnsi="Blackadder ITC" w:cs="Times New Roman"/>
      <w:sz w:val="32"/>
      <w:szCs w:val="32"/>
      <w:lang w:eastAsia="fr-FR"/>
    </w:rPr>
  </w:style>
  <w:style w:type="paragraph" w:styleId="Titre">
    <w:name w:val="Title"/>
    <w:basedOn w:val="Normal"/>
    <w:link w:val="TitreCar"/>
    <w:qFormat/>
    <w:rsid w:val="00483022"/>
    <w:pPr>
      <w:jc w:val="center"/>
    </w:pPr>
    <w:rPr>
      <w:b/>
      <w:bCs/>
      <w:sz w:val="20"/>
    </w:rPr>
  </w:style>
  <w:style w:type="character" w:customStyle="1" w:styleId="TitreCar">
    <w:name w:val="Titre Car"/>
    <w:link w:val="Titre"/>
    <w:locked/>
    <w:rsid w:val="00483022"/>
    <w:rPr>
      <w:rFonts w:ascii="Times New Roman" w:hAnsi="Times New Roman" w:cs="Times New Roman"/>
      <w:b/>
      <w:bCs/>
      <w:sz w:val="24"/>
      <w:szCs w:val="24"/>
      <w:lang w:eastAsia="fr-FR"/>
    </w:rPr>
  </w:style>
  <w:style w:type="paragraph" w:styleId="Notedebasdepage">
    <w:name w:val="footnote text"/>
    <w:aliases w:val="Footnote Text Char Car,Footnote Text Char Char Car,Footnote Text Char Char"/>
    <w:basedOn w:val="Normal"/>
    <w:link w:val="NotedebasdepageCar"/>
    <w:rsid w:val="000A17B3"/>
    <w:rPr>
      <w:rFonts w:ascii="Calibri" w:eastAsia="Times New Roman" w:hAnsi="Calibri"/>
      <w:sz w:val="20"/>
      <w:szCs w:val="20"/>
      <w:lang w:eastAsia="en-US"/>
    </w:rPr>
  </w:style>
  <w:style w:type="character" w:customStyle="1" w:styleId="NotedebasdepageCar">
    <w:name w:val="Note de bas de page Car"/>
    <w:aliases w:val="Footnote Text Char Car Car,Footnote Text Char Char Car Car,Footnote Text Char Char Car1"/>
    <w:link w:val="Notedebasdepage"/>
    <w:locked/>
    <w:rsid w:val="000A17B3"/>
    <w:rPr>
      <w:rFonts w:cs="Times New Roman"/>
      <w:sz w:val="20"/>
      <w:szCs w:val="20"/>
    </w:rPr>
  </w:style>
  <w:style w:type="character" w:styleId="Appelnotedebasdep">
    <w:name w:val="footnote reference"/>
    <w:rsid w:val="000A17B3"/>
    <w:rPr>
      <w:rFonts w:cs="Times New Roman"/>
      <w:vertAlign w:val="superscript"/>
    </w:rPr>
  </w:style>
  <w:style w:type="paragraph" w:styleId="En-tte">
    <w:name w:val="header"/>
    <w:basedOn w:val="Normal"/>
    <w:rsid w:val="00443E8B"/>
    <w:pPr>
      <w:tabs>
        <w:tab w:val="center" w:pos="4536"/>
        <w:tab w:val="right" w:pos="9072"/>
      </w:tabs>
    </w:pPr>
  </w:style>
  <w:style w:type="paragraph" w:styleId="Pieddepage">
    <w:name w:val="footer"/>
    <w:basedOn w:val="Normal"/>
    <w:rsid w:val="00443E8B"/>
    <w:pPr>
      <w:tabs>
        <w:tab w:val="center" w:pos="4536"/>
        <w:tab w:val="right" w:pos="9072"/>
      </w:tabs>
    </w:pPr>
  </w:style>
  <w:style w:type="paragraph" w:styleId="NormalWeb">
    <w:name w:val="Normal (Web)"/>
    <w:basedOn w:val="Normal"/>
    <w:uiPriority w:val="99"/>
    <w:unhideWhenUsed/>
    <w:rsid w:val="007B5D6D"/>
    <w:pPr>
      <w:spacing w:before="100" w:beforeAutospacing="1" w:after="100" w:afterAutospacing="1"/>
    </w:pPr>
    <w:rPr>
      <w:rFonts w:eastAsia="Times New Roman"/>
    </w:rPr>
  </w:style>
  <w:style w:type="paragraph" w:customStyle="1" w:styleId="xmsonormal">
    <w:name w:val="x_msonormal"/>
    <w:basedOn w:val="Normal"/>
    <w:rsid w:val="007B5D6D"/>
    <w:pPr>
      <w:spacing w:before="100" w:beforeAutospacing="1" w:after="100" w:afterAutospacing="1"/>
    </w:pPr>
    <w:rPr>
      <w:rFonts w:eastAsia="Times New Roman"/>
    </w:rPr>
  </w:style>
  <w:style w:type="paragraph" w:styleId="Paragraphedeliste">
    <w:name w:val="List Paragraph"/>
    <w:basedOn w:val="Normal"/>
    <w:uiPriority w:val="34"/>
    <w:qFormat/>
    <w:rsid w:val="00802B28"/>
    <w:pPr>
      <w:ind w:left="720"/>
      <w:contextualSpacing/>
    </w:pPr>
  </w:style>
  <w:style w:type="paragraph" w:styleId="Textedebulles">
    <w:name w:val="Balloon Text"/>
    <w:basedOn w:val="Normal"/>
    <w:link w:val="TextedebullesCar"/>
    <w:rsid w:val="00802B28"/>
    <w:rPr>
      <w:rFonts w:ascii="Tahoma" w:hAnsi="Tahoma" w:cs="Tahoma"/>
      <w:sz w:val="16"/>
      <w:szCs w:val="16"/>
    </w:rPr>
  </w:style>
  <w:style w:type="character" w:customStyle="1" w:styleId="TextedebullesCar">
    <w:name w:val="Texte de bulles Car"/>
    <w:basedOn w:val="Policepardfaut"/>
    <w:link w:val="Textedebulles"/>
    <w:rsid w:val="00802B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069295">
      <w:bodyDiv w:val="1"/>
      <w:marLeft w:val="0"/>
      <w:marRight w:val="0"/>
      <w:marTop w:val="0"/>
      <w:marBottom w:val="0"/>
      <w:divBdr>
        <w:top w:val="none" w:sz="0" w:space="0" w:color="auto"/>
        <w:left w:val="none" w:sz="0" w:space="0" w:color="auto"/>
        <w:bottom w:val="none" w:sz="0" w:space="0" w:color="auto"/>
        <w:right w:val="none" w:sz="0" w:space="0" w:color="auto"/>
      </w:divBdr>
      <w:divsChild>
        <w:div w:id="1076777933">
          <w:marLeft w:val="0"/>
          <w:marRight w:val="0"/>
          <w:marTop w:val="0"/>
          <w:marBottom w:val="0"/>
          <w:divBdr>
            <w:top w:val="single" w:sz="8" w:space="1" w:color="auto"/>
            <w:left w:val="single" w:sz="8" w:space="4" w:color="auto"/>
            <w:bottom w:val="single" w:sz="8" w:space="1" w:color="auto"/>
            <w:right w:val="single" w:sz="8" w:space="4" w:color="auto"/>
          </w:divBdr>
        </w:div>
        <w:div w:id="1576163469">
          <w:marLeft w:val="0"/>
          <w:marRight w:val="0"/>
          <w:marTop w:val="0"/>
          <w:marBottom w:val="0"/>
          <w:divBdr>
            <w:top w:val="single" w:sz="8" w:space="1" w:color="auto"/>
            <w:left w:val="single" w:sz="8" w:space="4" w:color="auto"/>
            <w:bottom w:val="single" w:sz="8" w:space="1" w:color="auto"/>
            <w:right w:val="single" w:sz="8" w:space="4" w:color="auto"/>
          </w:divBdr>
        </w:div>
      </w:divsChild>
    </w:div>
    <w:div w:id="599802985">
      <w:bodyDiv w:val="1"/>
      <w:marLeft w:val="0"/>
      <w:marRight w:val="0"/>
      <w:marTop w:val="0"/>
      <w:marBottom w:val="0"/>
      <w:divBdr>
        <w:top w:val="none" w:sz="0" w:space="0" w:color="auto"/>
        <w:left w:val="none" w:sz="0" w:space="0" w:color="auto"/>
        <w:bottom w:val="none" w:sz="0" w:space="0" w:color="auto"/>
        <w:right w:val="none" w:sz="0" w:space="0" w:color="auto"/>
      </w:divBdr>
      <w:divsChild>
        <w:div w:id="288366889">
          <w:marLeft w:val="-3450"/>
          <w:marRight w:val="0"/>
          <w:marTop w:val="0"/>
          <w:marBottom w:val="0"/>
          <w:divBdr>
            <w:top w:val="none" w:sz="0" w:space="0" w:color="auto"/>
            <w:left w:val="none" w:sz="0" w:space="0" w:color="auto"/>
            <w:bottom w:val="none" w:sz="0" w:space="0" w:color="auto"/>
            <w:right w:val="none" w:sz="0" w:space="0" w:color="auto"/>
          </w:divBdr>
          <w:divsChild>
            <w:div w:id="7015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affut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592</Words>
  <Characters>3258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LES JOURNÉES DE VALORISATION</vt:lpstr>
    </vt:vector>
  </TitlesOfParts>
  <Company/>
  <LinksUpToDate>false</LinksUpToDate>
  <CharactersWithSpaces>3843</CharactersWithSpaces>
  <SharedDoc>false</SharedDoc>
  <HLinks>
    <vt:vector size="6" baseType="variant">
      <vt:variant>
        <vt:i4>3932247</vt:i4>
      </vt:variant>
      <vt:variant>
        <vt:i4>0</vt:i4>
      </vt:variant>
      <vt:variant>
        <vt:i4>0</vt:i4>
      </vt:variant>
      <vt:variant>
        <vt:i4>5</vt:i4>
      </vt:variant>
      <vt:variant>
        <vt:lpwstr>mailto:affuts.secretariat@wanadoo.fr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JOURNÉES DE VALORISATION</dc:title>
  <dc:creator>Actif</dc:creator>
  <cp:lastModifiedBy>dominique</cp:lastModifiedBy>
  <cp:revision>2</cp:revision>
  <dcterms:created xsi:type="dcterms:W3CDTF">2018-03-12T09:52:00Z</dcterms:created>
  <dcterms:modified xsi:type="dcterms:W3CDTF">2018-03-12T09:52:00Z</dcterms:modified>
</cp:coreProperties>
</file>